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2e75b5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color w:val="2e75b5"/>
          <w:sz w:val="28"/>
          <w:szCs w:val="28"/>
          <w:rtl w:val="0"/>
        </w:rPr>
        <w:t xml:space="preserve">ALLEGATO A6 – DOSSIER OPERAZIONE</w:t>
      </w:r>
    </w:p>
    <w:p w:rsidR="00000000" w:rsidDel="00000000" w:rsidP="00000000" w:rsidRDefault="00000000" w:rsidRPr="00000000" w14:paraId="00000002">
      <w:pPr>
        <w:jc w:val="center"/>
        <w:rPr>
          <w:color w:val="2e75b5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7.0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2"/>
        <w:gridCol w:w="1446"/>
        <w:gridCol w:w="1993"/>
        <w:gridCol w:w="1301"/>
        <w:gridCol w:w="1764"/>
        <w:gridCol w:w="1271"/>
        <w:gridCol w:w="2023"/>
        <w:gridCol w:w="2457"/>
        <w:tblGridChange w:id="0">
          <w:tblGrid>
            <w:gridCol w:w="2452"/>
            <w:gridCol w:w="1446"/>
            <w:gridCol w:w="1993"/>
            <w:gridCol w:w="1301"/>
            <w:gridCol w:w="1764"/>
            <w:gridCol w:w="1271"/>
            <w:gridCol w:w="2023"/>
            <w:gridCol w:w="2457"/>
          </w:tblGrid>
        </w:tblGridChange>
      </w:tblGrid>
      <w:tr>
        <w:trPr>
          <w:cantSplit w:val="0"/>
          <w:trHeight w:val="498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di procedura di gara e determina a contrarre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(numero e data)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Giustificativo di spesa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Giustificativo di pagamento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Atto di liquidazione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/pagamento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Documentazione a corredo della spesa sostenuta (relazioni, timesheet,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evidenze oggettive delle attività immateriali realizzate)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Tipologia/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Numero/Data/Fornitore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Causale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(Iva inclusa)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Tipologia/Numero/Data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Importo (Iva Inclusa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Tipologia/Numero/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right" w:leader="none" w:pos="2302"/>
              </w:tabs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Calibri" w:cs="Calibri" w:eastAsia="Calibri" w:hAnsi="Calibri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                        Luogo e data ______________________</w:t>
        <w:tab/>
        <w:tab/>
        <w:tab/>
        <w:tab/>
        <w:tab/>
        <w:tab/>
        <w:tab/>
        <w:t xml:space="preserve"> Il Legale Rappresentante del Soggetto proponente</w:t>
      </w:r>
    </w:p>
    <w:p w:rsidR="00000000" w:rsidDel="00000000" w:rsidP="00000000" w:rsidRDefault="00000000" w:rsidRPr="00000000" w14:paraId="0000004C">
      <w:pPr>
        <w:spacing w:line="240" w:lineRule="auto"/>
        <w:ind w:left="8496" w:firstLine="0"/>
        <w:jc w:val="center"/>
        <w:rPr/>
      </w:pPr>
      <w:r w:rsidDel="00000000" w:rsidR="00000000" w:rsidRPr="00000000">
        <w:rPr>
          <w:rtl w:val="0"/>
        </w:rPr>
        <w:t xml:space="preserve">firmato digitalmente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134" w:top="1134" w:left="1134" w:right="1417" w:header="426" w:footer="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4742.0" w:type="dxa"/>
      <w:jc w:val="left"/>
      <w:tblInd w:w="-21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75"/>
      <w:gridCol w:w="567"/>
      <w:tblGridChange w:id="0">
        <w:tblGrid>
          <w:gridCol w:w="14175"/>
          <w:gridCol w:w="56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4"/>
              <w:szCs w:val="14"/>
              <w:rtl w:val="0"/>
            </w:rPr>
            <w:t xml:space="preserve">Regione Puglia - </w:t>
          </w: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Dipartimento Turismo, Economia della cultura e valorizzazione territoriale</w:t>
          </w:r>
        </w:p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Sezione Turismo e Internazionalizzazione | Via Francesco Lattanzio, 29 – 70125 Bari</w:t>
          </w:r>
        </w:p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color w:val="2f5496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2f5496"/>
              <w:sz w:val="14"/>
              <w:szCs w:val="14"/>
              <w:rtl w:val="0"/>
            </w:rPr>
            <w:t xml:space="preserve">www.regione.puglia.it </w:t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4741.0" w:type="dxa"/>
      <w:jc w:val="left"/>
      <w:tblInd w:w="-21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922"/>
      <w:gridCol w:w="2693"/>
      <w:gridCol w:w="2126"/>
      <w:tblGridChange w:id="0">
        <w:tblGrid>
          <w:gridCol w:w="9922"/>
          <w:gridCol w:w="2693"/>
          <w:gridCol w:w="2126"/>
        </w:tblGrid>
      </w:tblGridChange>
    </w:tblGrid>
    <w:tr>
      <w:trPr>
        <w:cantSplit w:val="0"/>
        <w:trHeight w:val="156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F">
          <w:pPr>
            <w:tabs>
              <w:tab w:val="left" w:leader="none" w:pos="1597"/>
            </w:tabs>
            <w:spacing w:after="160" w:line="259" w:lineRule="auto"/>
            <w:ind w:firstLine="708"/>
            <w:jc w:val="center"/>
            <w:rPr>
              <w:rFonts w:ascii="Calibri" w:cs="Calibri" w:eastAsia="Calibri" w:hAnsi="Calibri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4338410" cy="886934"/>
                <wp:effectExtent b="0" l="0" r="0" t="0"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5515" l="5803" r="7152" t="145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8410" cy="8869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  <w:color w:val="000000"/>
              <w:sz w:val="22"/>
              <w:szCs w:val="22"/>
              <w:highlight w:val="yellow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="276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E4DAF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366EB"/>
    <w:pPr>
      <w:spacing w:after="60" w:before="240" w:line="276" w:lineRule="auto"/>
      <w:outlineLvl w:val="5"/>
    </w:pPr>
    <w:rPr>
      <w:rFonts w:cs="Times New Roman" w:eastAsia="Times New Roman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 w:val="1"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8C4FF1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D344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D344D"/>
    <w:rPr>
      <w:rFonts w:ascii="Segoe UI" w:cs="Segoe UI" w:hAnsi="Segoe UI"/>
      <w:sz w:val="18"/>
      <w:szCs w:val="18"/>
    </w:rPr>
  </w:style>
  <w:style w:type="character" w:styleId="Titolo6Carattere" w:customStyle="1">
    <w:name w:val="Titolo 6 Carattere"/>
    <w:basedOn w:val="Carpredefinitoparagrafo"/>
    <w:link w:val="Titolo6"/>
    <w:uiPriority w:val="9"/>
    <w:rsid w:val="009366EB"/>
    <w:rPr>
      <w:rFonts w:ascii="Calibri" w:cs="Times New Roman" w:eastAsia="Times New Roman" w:hAnsi="Calibri"/>
      <w:b w:val="1"/>
      <w:bCs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ukrddWuSdT8rlTwsCPEiJb8nQ==">CgMxLjAyCGguZ2pkZ3hzMgloLjMwajB6bGwyCWguMWZvYjl0ZTgAciExaDJ6NHdleVV1NHRacEgtemFqUjZiaDdRazhSRzlaN0U=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2025-05-05T11:25:00Z</dcterms:created>
  <dc:creator>CATALDO ROMINA</dc:creator>
</cp:coreProperties>
</file>